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1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ußenanlagen Containeranlage FWGH Kerpen-Sindorf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andschaftsgärtnerische 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